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23"/>
        <w:bidiVisual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5F0B65" w:rsidRPr="005F0B65" w14:paraId="2756B9B5" w14:textId="77777777" w:rsidTr="005F0B65">
        <w:trPr>
          <w:trHeight w:val="440"/>
        </w:trPr>
        <w:tc>
          <w:tcPr>
            <w:tcW w:w="9831" w:type="dxa"/>
          </w:tcPr>
          <w:p w14:paraId="74CE3F13" w14:textId="24AE8613" w:rsidR="008257F5" w:rsidRPr="004B3447" w:rsidRDefault="005F0B65" w:rsidP="008257F5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B344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  <w:r w:rsidR="005617B5" w:rsidRPr="004B344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B344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وبینار</w:t>
            </w:r>
            <w:r w:rsidRPr="00545A9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rtl/>
              </w:rPr>
              <w:t xml:space="preserve"> </w:t>
            </w:r>
            <w:r w:rsidR="00545A92" w:rsidRPr="00545A9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rtl/>
              </w:rPr>
              <w:t>(مثال:</w:t>
            </w:r>
            <w:r w:rsidR="00545A9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rtl/>
              </w:rPr>
              <w:t xml:space="preserve"> </w:t>
            </w:r>
            <w:r w:rsidR="00545A92" w:rsidRPr="00545A9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rtl/>
              </w:rPr>
              <w:t>معرفی پیشرفت ها</w:t>
            </w:r>
            <w:r w:rsidR="00545A92" w:rsidRPr="00545A92">
              <w:rPr>
                <w:rFonts w:ascii="Times New Roman" w:hAnsi="Times New Roman" w:cs="B Nazanin"/>
                <w:b/>
                <w:bCs/>
                <w:color w:val="A6A6A6" w:themeColor="background1" w:themeShade="A6"/>
                <w:rtl/>
              </w:rPr>
              <w:t xml:space="preserve"> و دستاوردها</w:t>
            </w:r>
            <w:r w:rsidR="00545A92" w:rsidRPr="00545A9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rtl/>
              </w:rPr>
              <w:t>ی</w:t>
            </w:r>
            <w:r w:rsidR="00545A9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rtl/>
              </w:rPr>
              <w:t>........</w:t>
            </w:r>
            <w:r w:rsidR="00545A92" w:rsidRPr="00545A9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rtl/>
              </w:rPr>
              <w:t>)</w:t>
            </w:r>
            <w:r w:rsidRPr="00397E24">
              <w:rPr>
                <w:rFonts w:ascii="Times New Roman" w:hAnsi="Times New Roman" w:cs="B Nazanin" w:hint="cs"/>
                <w:b/>
                <w:bCs/>
                <w:color w:val="002060"/>
                <w:rtl/>
              </w:rPr>
              <w:t>:</w:t>
            </w:r>
          </w:p>
        </w:tc>
      </w:tr>
      <w:tr w:rsidR="005F0B65" w:rsidRPr="005F0B65" w14:paraId="30D16388" w14:textId="77777777" w:rsidTr="005F0B65">
        <w:trPr>
          <w:trHeight w:val="828"/>
        </w:trPr>
        <w:tc>
          <w:tcPr>
            <w:tcW w:w="9831" w:type="dxa"/>
          </w:tcPr>
          <w:p w14:paraId="5828D071" w14:textId="79E06DF1" w:rsidR="008257F5" w:rsidRPr="005F0B65" w:rsidRDefault="00545A92" w:rsidP="008257F5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-----------</w:t>
            </w:r>
            <w:r w:rsidR="006D6D4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-----------------</w:t>
            </w:r>
          </w:p>
        </w:tc>
      </w:tr>
      <w:tr w:rsidR="005617B5" w:rsidRPr="005F0B65" w14:paraId="2498FA91" w14:textId="77777777" w:rsidTr="005F0B65">
        <w:trPr>
          <w:trHeight w:val="828"/>
        </w:trPr>
        <w:tc>
          <w:tcPr>
            <w:tcW w:w="9831" w:type="dxa"/>
          </w:tcPr>
          <w:p w14:paraId="19D3A31B" w14:textId="084FEB7E" w:rsidR="005617B5" w:rsidRPr="00E376F4" w:rsidRDefault="005617B5" w:rsidP="005617B5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7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راستای کدام یک از محورهای اولویت دار می باشد: </w:t>
            </w:r>
            <w:r w:rsidRPr="00E376F4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545A92" w:rsidRPr="00545A92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مثال: </w:t>
            </w:r>
            <w:r w:rsidRPr="00EE65FD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علوم شناختی، هوش مصنوعی</w:t>
            </w:r>
            <w:r w:rsidRPr="00324C24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،</w:t>
            </w:r>
            <w:r w:rsidR="00324C24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</w:t>
            </w:r>
            <w:r w:rsidR="00324C24" w:rsidRPr="00324C24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اقتصاد</w:t>
            </w:r>
            <w:r w:rsidRPr="00E376F4">
              <w:rPr>
                <w:rFonts w:cs="B Nazanin" w:hint="cs"/>
                <w:sz w:val="24"/>
                <w:szCs w:val="24"/>
                <w:rtl/>
                <w:lang w:bidi="fa-IR"/>
              </w:rPr>
              <w:t>......)</w:t>
            </w:r>
          </w:p>
          <w:p w14:paraId="4BEED61D" w14:textId="30588A47" w:rsidR="008257F5" w:rsidRPr="005F0B65" w:rsidRDefault="005617B5" w:rsidP="008257F5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----------</w:t>
            </w:r>
          </w:p>
        </w:tc>
      </w:tr>
    </w:tbl>
    <w:p w14:paraId="6667EC54" w14:textId="78A44E94" w:rsidR="003F4BA9" w:rsidRPr="00882B9F" w:rsidRDefault="005617B5" w:rsidP="005617B5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002060"/>
          <w:sz w:val="32"/>
          <w:szCs w:val="32"/>
          <w:rtl/>
          <w:lang w:bidi="fa-IR"/>
        </w:rPr>
      </w:pPr>
      <w:r w:rsidRPr="00882B9F">
        <w:rPr>
          <w:rFonts w:ascii="Times New Roman" w:hAnsi="Times New Roman" w:cs="B Nazanin" w:hint="cs"/>
          <w:b/>
          <w:bCs/>
          <w:color w:val="002060"/>
          <w:sz w:val="32"/>
          <w:szCs w:val="32"/>
          <w:rtl/>
          <w:lang w:bidi="fa-IR"/>
        </w:rPr>
        <w:t xml:space="preserve">طرح پیشنهادی برای برگزاری </w:t>
      </w:r>
      <w:proofErr w:type="spellStart"/>
      <w:r w:rsidRPr="00882B9F">
        <w:rPr>
          <w:rFonts w:ascii="Times New Roman" w:hAnsi="Times New Roman" w:cs="B Nazanin" w:hint="cs"/>
          <w:b/>
          <w:bCs/>
          <w:color w:val="002060"/>
          <w:sz w:val="32"/>
          <w:szCs w:val="32"/>
          <w:rtl/>
          <w:lang w:bidi="fa-IR"/>
        </w:rPr>
        <w:t>وبینار</w:t>
      </w:r>
      <w:proofErr w:type="spellEnd"/>
      <w:r w:rsidRPr="00882B9F">
        <w:rPr>
          <w:rFonts w:ascii="Times New Roman" w:hAnsi="Times New Roman" w:cs="B Nazanin" w:hint="cs"/>
          <w:b/>
          <w:bCs/>
          <w:color w:val="002060"/>
          <w:sz w:val="32"/>
          <w:szCs w:val="32"/>
          <w:rtl/>
          <w:lang w:bidi="fa-IR"/>
        </w:rPr>
        <w:t xml:space="preserve"> علمی (از ایده تا اجرا)</w:t>
      </w:r>
    </w:p>
    <w:p w14:paraId="6EB5D603" w14:textId="71418723" w:rsidR="00FD03C2" w:rsidRDefault="00FD03C2" w:rsidP="003F4BA9">
      <w:pPr>
        <w:bidi/>
        <w:spacing w:after="0" w:line="240" w:lineRule="auto"/>
        <w:rPr>
          <w:rFonts w:ascii="Times New Roman" w:hAnsi="Times New Roman" w:cs="B Nazanin"/>
          <w:b/>
          <w:bCs/>
          <w:sz w:val="32"/>
          <w:szCs w:val="32"/>
          <w:rtl/>
        </w:rPr>
      </w:pPr>
    </w:p>
    <w:tbl>
      <w:tblPr>
        <w:tblStyle w:val="TableGrid"/>
        <w:bidiVisual/>
        <w:tblW w:w="9839" w:type="dxa"/>
        <w:tblInd w:w="-779" w:type="dxa"/>
        <w:tblLook w:val="04A0" w:firstRow="1" w:lastRow="0" w:firstColumn="1" w:lastColumn="0" w:noHBand="0" w:noVBand="1"/>
      </w:tblPr>
      <w:tblGrid>
        <w:gridCol w:w="2115"/>
        <w:gridCol w:w="907"/>
        <w:gridCol w:w="1514"/>
        <w:gridCol w:w="930"/>
        <w:gridCol w:w="996"/>
        <w:gridCol w:w="1757"/>
        <w:gridCol w:w="1620"/>
      </w:tblGrid>
      <w:tr w:rsidR="005B5C7E" w:rsidRPr="005F0B65" w14:paraId="407B48EF" w14:textId="6AF253AA" w:rsidTr="00186BBD">
        <w:trPr>
          <w:trHeight w:val="407"/>
        </w:trPr>
        <w:tc>
          <w:tcPr>
            <w:tcW w:w="9839" w:type="dxa"/>
            <w:gridSpan w:val="7"/>
          </w:tcPr>
          <w:p w14:paraId="6D808D40" w14:textId="10D38DB5" w:rsidR="005B5C7E" w:rsidRPr="005F0B65" w:rsidRDefault="005B5C7E" w:rsidP="008257F5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0B65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مشخصات ارائه دهندگان</w:t>
            </w:r>
            <w:r w:rsidR="002162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16224" w:rsidRPr="002162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(</w:t>
            </w:r>
            <w:r w:rsidR="002162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216224" w:rsidRPr="002162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نفر اول مسئول طرح جهت </w:t>
            </w:r>
            <w:r w:rsidR="002B359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انجام </w:t>
            </w:r>
            <w:r w:rsidR="00216224" w:rsidRPr="002162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مکاتبات می</w:t>
            </w:r>
            <w:r w:rsidR="002B359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16224" w:rsidRPr="002162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باشد)</w:t>
            </w:r>
            <w:r w:rsidRPr="002162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7A329B" w:rsidRPr="005F0B65" w14:paraId="41F2A515" w14:textId="77B7D10C" w:rsidTr="00956370">
        <w:trPr>
          <w:trHeight w:val="227"/>
        </w:trPr>
        <w:tc>
          <w:tcPr>
            <w:tcW w:w="2115" w:type="dxa"/>
            <w:vAlign w:val="center"/>
          </w:tcPr>
          <w:p w14:paraId="67F76057" w14:textId="5A9A544F" w:rsidR="00956370" w:rsidRPr="007A329B" w:rsidRDefault="00956370" w:rsidP="00EF5416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b/>
                <w:bCs/>
                <w:rtl/>
              </w:rPr>
            </w:pPr>
            <w:r w:rsidRPr="007A329B">
              <w:rPr>
                <w:rFonts w:ascii="Times New Roman" w:hAnsi="Times New Roman"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907" w:type="dxa"/>
            <w:vAlign w:val="center"/>
          </w:tcPr>
          <w:p w14:paraId="1837D0B6" w14:textId="1316A74E" w:rsidR="00956370" w:rsidRPr="007A329B" w:rsidRDefault="00956370" w:rsidP="0095637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7A329B">
              <w:rPr>
                <w:rFonts w:ascii="Times New Roman" w:hAnsi="Times New Roman" w:cs="B Nazanin" w:hint="cs"/>
                <w:b/>
                <w:bCs/>
                <w:rtl/>
              </w:rPr>
              <w:t>مقطع</w:t>
            </w:r>
          </w:p>
        </w:tc>
        <w:tc>
          <w:tcPr>
            <w:tcW w:w="1514" w:type="dxa"/>
            <w:vAlign w:val="center"/>
          </w:tcPr>
          <w:p w14:paraId="304E8732" w14:textId="6D477870" w:rsidR="00956370" w:rsidRPr="007A329B" w:rsidRDefault="00956370" w:rsidP="0095637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7A329B">
              <w:rPr>
                <w:rFonts w:ascii="Times New Roman" w:hAnsi="Times New Roman" w:cs="B Nazanin" w:hint="cs"/>
                <w:b/>
                <w:bCs/>
                <w:rtl/>
              </w:rPr>
              <w:t>دانشگاه</w:t>
            </w:r>
            <w:r w:rsidR="004A3F51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="004A3F51" w:rsidRPr="00B7478A">
              <w:rPr>
                <w:rFonts w:ascii="Times New Roman" w:hAnsi="Times New Roman" w:cs="B Nazanin" w:hint="cs"/>
                <w:rtl/>
              </w:rPr>
              <w:t>(انگلیسی)</w:t>
            </w:r>
          </w:p>
        </w:tc>
        <w:tc>
          <w:tcPr>
            <w:tcW w:w="930" w:type="dxa"/>
          </w:tcPr>
          <w:p w14:paraId="2812D322" w14:textId="35C0D617" w:rsidR="00956370" w:rsidRPr="007A329B" w:rsidRDefault="00956370" w:rsidP="0095637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7A329B">
              <w:rPr>
                <w:rFonts w:ascii="Times New Roman" w:hAnsi="Times New Roman" w:cs="B Nazanin" w:hint="cs"/>
                <w:b/>
                <w:bCs/>
                <w:rtl/>
              </w:rPr>
              <w:t>رتبه دانشگاه</w:t>
            </w:r>
          </w:p>
        </w:tc>
        <w:tc>
          <w:tcPr>
            <w:tcW w:w="996" w:type="dxa"/>
            <w:vAlign w:val="center"/>
          </w:tcPr>
          <w:p w14:paraId="1B43E1D6" w14:textId="77777777" w:rsidR="00956370" w:rsidRDefault="00956370" w:rsidP="0095637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7A329B">
              <w:rPr>
                <w:rFonts w:ascii="Times New Roman" w:hAnsi="Times New Roman" w:cs="B Nazanin" w:hint="cs"/>
                <w:b/>
                <w:bCs/>
                <w:rtl/>
              </w:rPr>
              <w:t>شهر</w:t>
            </w:r>
          </w:p>
          <w:p w14:paraId="4FA56207" w14:textId="35ACE885" w:rsidR="00B7478A" w:rsidRPr="00B7478A" w:rsidRDefault="00B7478A" w:rsidP="00B7478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7478A">
              <w:rPr>
                <w:rFonts w:ascii="Times New Roman" w:hAnsi="Times New Roman" w:cs="B Nazanin" w:hint="cs"/>
                <w:rtl/>
              </w:rPr>
              <w:t>(در چین)</w:t>
            </w:r>
          </w:p>
        </w:tc>
        <w:tc>
          <w:tcPr>
            <w:tcW w:w="1757" w:type="dxa"/>
            <w:vAlign w:val="center"/>
          </w:tcPr>
          <w:p w14:paraId="42B2F354" w14:textId="0BA541D1" w:rsidR="00956370" w:rsidRPr="007A329B" w:rsidRDefault="00956370" w:rsidP="0095637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7A329B">
              <w:rPr>
                <w:rFonts w:ascii="Times New Roman" w:hAnsi="Times New Roman"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1620" w:type="dxa"/>
            <w:vAlign w:val="center"/>
          </w:tcPr>
          <w:p w14:paraId="61DBC2DA" w14:textId="400F1183" w:rsidR="00956370" w:rsidRPr="007A329B" w:rsidRDefault="00956370" w:rsidP="0095637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7A329B">
              <w:rPr>
                <w:rFonts w:ascii="Times New Roman" w:hAnsi="Times New Roman" w:cs="B Nazanin" w:hint="cs"/>
                <w:b/>
                <w:bCs/>
                <w:rtl/>
              </w:rPr>
              <w:t>ایمیل</w:t>
            </w:r>
          </w:p>
        </w:tc>
      </w:tr>
      <w:tr w:rsidR="007A329B" w:rsidRPr="005F0B65" w14:paraId="5E3834AE" w14:textId="46CF0B06" w:rsidTr="007A329B">
        <w:trPr>
          <w:trHeight w:val="317"/>
        </w:trPr>
        <w:tc>
          <w:tcPr>
            <w:tcW w:w="2115" w:type="dxa"/>
            <w:vAlign w:val="center"/>
          </w:tcPr>
          <w:p w14:paraId="14B3DFFD" w14:textId="4B661BE8" w:rsidR="004A3F51" w:rsidRPr="004A3F51" w:rsidRDefault="004A3F51" w:rsidP="004A3F51">
            <w:pPr>
              <w:tabs>
                <w:tab w:val="left" w:pos="1536"/>
                <w:tab w:val="center" w:pos="4677"/>
              </w:tabs>
              <w:bidi/>
              <w:spacing w:after="12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07" w:type="dxa"/>
            <w:vAlign w:val="center"/>
          </w:tcPr>
          <w:p w14:paraId="53A499B7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14" w:type="dxa"/>
            <w:vAlign w:val="center"/>
          </w:tcPr>
          <w:p w14:paraId="6CA9F325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30" w:type="dxa"/>
            <w:vAlign w:val="center"/>
          </w:tcPr>
          <w:p w14:paraId="5FAA114C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96" w:type="dxa"/>
            <w:vAlign w:val="center"/>
          </w:tcPr>
          <w:p w14:paraId="4EE1C156" w14:textId="753A7BBE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757" w:type="dxa"/>
            <w:vAlign w:val="center"/>
          </w:tcPr>
          <w:p w14:paraId="050AB6C6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0FE6B941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Theme="majorHAnsi" w:hAnsiTheme="majorHAnsi" w:cstheme="majorHAnsi"/>
                <w:rtl/>
              </w:rPr>
            </w:pPr>
          </w:p>
        </w:tc>
      </w:tr>
      <w:tr w:rsidR="007A329B" w:rsidRPr="005F0B65" w14:paraId="5CDBEC41" w14:textId="215D9E73" w:rsidTr="007A329B">
        <w:trPr>
          <w:trHeight w:val="200"/>
        </w:trPr>
        <w:tc>
          <w:tcPr>
            <w:tcW w:w="2115" w:type="dxa"/>
            <w:vAlign w:val="center"/>
          </w:tcPr>
          <w:p w14:paraId="2B7C43C0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07" w:type="dxa"/>
            <w:vAlign w:val="center"/>
          </w:tcPr>
          <w:p w14:paraId="593FF96F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14" w:type="dxa"/>
            <w:vAlign w:val="center"/>
          </w:tcPr>
          <w:p w14:paraId="06510B9E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30" w:type="dxa"/>
            <w:vAlign w:val="center"/>
          </w:tcPr>
          <w:p w14:paraId="673F41BD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96" w:type="dxa"/>
            <w:vAlign w:val="center"/>
          </w:tcPr>
          <w:p w14:paraId="6E375C46" w14:textId="1A667265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757" w:type="dxa"/>
            <w:vAlign w:val="center"/>
          </w:tcPr>
          <w:p w14:paraId="6CDA5F82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1F945F39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Theme="majorHAnsi" w:hAnsiTheme="majorHAnsi" w:cstheme="majorHAnsi"/>
                <w:rtl/>
              </w:rPr>
            </w:pPr>
          </w:p>
        </w:tc>
      </w:tr>
      <w:tr w:rsidR="007A329B" w:rsidRPr="005F0B65" w14:paraId="08DF8810" w14:textId="1A15BF16" w:rsidTr="007A329B">
        <w:trPr>
          <w:trHeight w:val="173"/>
        </w:trPr>
        <w:tc>
          <w:tcPr>
            <w:tcW w:w="2115" w:type="dxa"/>
            <w:vAlign w:val="center"/>
          </w:tcPr>
          <w:p w14:paraId="126BE061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07" w:type="dxa"/>
            <w:vAlign w:val="center"/>
          </w:tcPr>
          <w:p w14:paraId="4F8BA46E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14" w:type="dxa"/>
            <w:vAlign w:val="center"/>
          </w:tcPr>
          <w:p w14:paraId="3B2FFCD5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30" w:type="dxa"/>
            <w:vAlign w:val="center"/>
          </w:tcPr>
          <w:p w14:paraId="5BB95D57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96" w:type="dxa"/>
            <w:vAlign w:val="center"/>
          </w:tcPr>
          <w:p w14:paraId="3B034E4C" w14:textId="00C9E095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757" w:type="dxa"/>
            <w:vAlign w:val="center"/>
          </w:tcPr>
          <w:p w14:paraId="5847F931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4F507D5E" w14:textId="77777777" w:rsidR="00956370" w:rsidRPr="004A3F51" w:rsidRDefault="00956370" w:rsidP="007A329B">
            <w:pPr>
              <w:tabs>
                <w:tab w:val="left" w:pos="1536"/>
                <w:tab w:val="center" w:pos="4677"/>
              </w:tabs>
              <w:bidi/>
              <w:spacing w:after="120"/>
              <w:ind w:left="360"/>
              <w:rPr>
                <w:rFonts w:asciiTheme="majorHAnsi" w:hAnsiTheme="majorHAnsi" w:cstheme="majorHAnsi"/>
                <w:rtl/>
              </w:rPr>
            </w:pPr>
          </w:p>
        </w:tc>
      </w:tr>
    </w:tbl>
    <w:p w14:paraId="7DEBFB76" w14:textId="77777777" w:rsidR="005617B5" w:rsidRDefault="005617B5" w:rsidP="009B020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C00000"/>
          <w:sz w:val="28"/>
          <w:szCs w:val="28"/>
        </w:rPr>
      </w:pPr>
      <w:bookmarkStart w:id="0" w:name="OLE_LINK4"/>
      <w:bookmarkStart w:id="1" w:name="OLE_LINK3"/>
    </w:p>
    <w:tbl>
      <w:tblPr>
        <w:tblStyle w:val="TableGrid"/>
        <w:bidiVisual/>
        <w:tblW w:w="0" w:type="auto"/>
        <w:tblInd w:w="-836" w:type="dxa"/>
        <w:tblLook w:val="04A0" w:firstRow="1" w:lastRow="0" w:firstColumn="1" w:lastColumn="0" w:noHBand="0" w:noVBand="1"/>
      </w:tblPr>
      <w:tblGrid>
        <w:gridCol w:w="9896"/>
      </w:tblGrid>
      <w:tr w:rsidR="005617B5" w14:paraId="064E1746" w14:textId="77777777" w:rsidTr="005617B5">
        <w:tc>
          <w:tcPr>
            <w:tcW w:w="9896" w:type="dxa"/>
          </w:tcPr>
          <w:p w14:paraId="4A71AEDC" w14:textId="29B4DF45" w:rsidR="005617B5" w:rsidRPr="005617B5" w:rsidRDefault="005617B5" w:rsidP="00DD50B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52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چکیده </w:t>
            </w:r>
            <w:r w:rsidR="00DD50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</w:t>
            </w:r>
            <w:proofErr w:type="spellStart"/>
            <w:r w:rsidR="00DD50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وبینار</w:t>
            </w:r>
            <w:proofErr w:type="spellEnd"/>
            <w:r w:rsidR="00DD50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5617B5" w14:paraId="29403B59" w14:textId="77777777" w:rsidTr="005617B5">
        <w:tc>
          <w:tcPr>
            <w:tcW w:w="9896" w:type="dxa"/>
          </w:tcPr>
          <w:p w14:paraId="61B6DA9B" w14:textId="1E6F34DF" w:rsidR="00EF1FB5" w:rsidRPr="00484BB3" w:rsidRDefault="005617B5" w:rsidP="005617B5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</w:pPr>
            <w:r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در متن چكيده مستقیما به مسئل</w:t>
            </w:r>
            <w:r w:rsidR="00DD50BB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ه </w:t>
            </w:r>
            <w:r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مورد مطالعه، اهداف،</w:t>
            </w:r>
            <w:r w:rsidR="00DD50BB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يافته‌‌ها</w:t>
            </w:r>
            <w:r w:rsidR="00DD50BB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، راهکارها</w:t>
            </w:r>
            <w:r w:rsid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... </w:t>
            </w:r>
            <w:r w:rsidR="00106604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اشاره شود</w:t>
            </w:r>
            <w:r w:rsidR="00DD50BB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.</w:t>
            </w:r>
          </w:p>
          <w:p w14:paraId="0112E06D" w14:textId="3756FE39" w:rsidR="005617B5" w:rsidRPr="00484BB3" w:rsidRDefault="00BA700B" w:rsidP="003303DA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</w:pPr>
            <w:r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سعی گردد موضوع مورد بحث</w:t>
            </w:r>
            <w:r w:rsidR="00BA109D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در جهت</w:t>
            </w:r>
            <w:r w:rsid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3303DA"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ارائه و انتقال تجربیات</w:t>
            </w:r>
            <w:r w:rsid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،</w:t>
            </w:r>
            <w:r w:rsidR="00BA109D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حل بخشی از مشکلات کشور </w:t>
            </w:r>
            <w:r w:rsidR="00EF1FB5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یا ارائه راهکارها و خط مشی </w:t>
            </w:r>
            <w:r w:rsidR="00BA109D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باشد.</w:t>
            </w:r>
          </w:p>
          <w:p w14:paraId="1E3D5057" w14:textId="09E41051" w:rsidR="003303DA" w:rsidRDefault="00226141" w:rsidP="003303DA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- </w:t>
            </w:r>
            <w:r w:rsidR="003303DA"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به اطلاع میرساند</w:t>
            </w:r>
            <w:r w:rsid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در روند برگزاری وبینار،</w:t>
            </w:r>
            <w:r w:rsidR="003303DA"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3303DA" w:rsidRPr="003303DA"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  <w:t>ارتباط</w:t>
            </w:r>
            <w:r w:rsid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اتی</w:t>
            </w:r>
            <w:r w:rsidR="003303DA" w:rsidRPr="003303DA"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  <w:t xml:space="preserve"> با </w:t>
            </w:r>
            <w:r w:rsidR="003303DA"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نهادهاي</w:t>
            </w:r>
            <w:r w:rsidR="003303DA" w:rsidRPr="003303DA"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3303DA"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حاكميتي</w:t>
            </w:r>
            <w:r w:rsid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در هر محور </w:t>
            </w:r>
            <w:r w:rsidR="003303DA"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ايجاد</w:t>
            </w:r>
            <w:r w:rsid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میگردد.</w:t>
            </w:r>
          </w:p>
          <w:p w14:paraId="6398AF58" w14:textId="2176F99C" w:rsidR="003303DA" w:rsidRPr="003303DA" w:rsidRDefault="003303DA" w:rsidP="003303DA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</w:rPr>
            </w:pPr>
            <w:r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پيگيري</w:t>
            </w: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های لازم</w:t>
            </w:r>
            <w:r w:rsidRPr="003303DA"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B608C0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از طرف </w:t>
            </w:r>
            <w:r w:rsidR="007606BE" w:rsidRPr="00484BB3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پژوهشگاه</w:t>
            </w:r>
            <w:r w:rsidR="007606BE" w:rsidRPr="00484BB3"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03DA"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  <w:t xml:space="preserve">جهت </w:t>
            </w:r>
            <w:r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تبديل </w:t>
            </w: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این </w:t>
            </w:r>
            <w:r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ايده</w:t>
            </w: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ها</w:t>
            </w:r>
            <w:r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به پروژه هاي تحقيقاتي با حمايت نهادهاي مربوطه</w:t>
            </w: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انجام میگردد.</w:t>
            </w:r>
          </w:p>
          <w:p w14:paraId="3A0165D1" w14:textId="6FBE9E36" w:rsidR="00484BB3" w:rsidRPr="00397E24" w:rsidRDefault="00B608C0" w:rsidP="00397E24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همچنین </w:t>
            </w:r>
            <w:r w:rsidR="00DA5B36"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پيگيري</w:t>
            </w:r>
            <w:r w:rsidR="00DA5B36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های لازم</w:t>
            </w: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DA5B36" w:rsidRPr="003303DA"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  <w:t>جهت</w:t>
            </w:r>
            <w:r w:rsidR="00DA5B36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DA5B36"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تبديل</w:t>
            </w:r>
            <w:r w:rsidR="00DA5B36" w:rsidRPr="003303DA"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F8166B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طرح های شاخص برگزیده </w:t>
            </w:r>
            <w:r w:rsidR="003303DA" w:rsidRPr="003303DA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به طرح هاي ملی و در نهایت اجرایی</w:t>
            </w:r>
            <w:r w:rsidR="00F8166B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DA5B36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انجام </w:t>
            </w:r>
            <w:r w:rsidR="00F8166B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خواهند </w:t>
            </w:r>
            <w:r w:rsidR="00DA5B36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شد</w:t>
            </w:r>
            <w:r w:rsidR="00F8166B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.</w:t>
            </w:r>
            <w:r w:rsidR="00397E24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..</w:t>
            </w:r>
          </w:p>
          <w:p w14:paraId="1807D6C0" w14:textId="77777777" w:rsidR="005617B5" w:rsidRPr="0018442E" w:rsidRDefault="005617B5" w:rsidP="0018442E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654EECB" w14:textId="7EE9EDA3" w:rsidR="005617B5" w:rsidRPr="0018442E" w:rsidRDefault="005617B5" w:rsidP="0018442E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6F4E89A3" w14:textId="77777777" w:rsidR="00DD50BB" w:rsidRPr="0018442E" w:rsidRDefault="00DD50BB" w:rsidP="0018442E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7DD253C5" w14:textId="77777777" w:rsidR="005617B5" w:rsidRPr="0018442E" w:rsidRDefault="005617B5" w:rsidP="0018442E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9BEBC8D" w14:textId="77777777" w:rsidR="00786062" w:rsidRPr="0018442E" w:rsidRDefault="00786062" w:rsidP="0018442E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CDF9ABD" w14:textId="08E4B9F6" w:rsidR="00786062" w:rsidRDefault="00786062" w:rsidP="007860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DD50BB" w14:paraId="78DFA6A9" w14:textId="77777777" w:rsidTr="005617B5">
        <w:tc>
          <w:tcPr>
            <w:tcW w:w="9896" w:type="dxa"/>
          </w:tcPr>
          <w:p w14:paraId="60AA4A91" w14:textId="6C4FF60D" w:rsidR="00DD50BB" w:rsidRDefault="00DD50BB" w:rsidP="00DD50BB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نهاد</w:t>
            </w:r>
            <w:r w:rsidR="00AF4562">
              <w:rPr>
                <w:rFonts w:ascii="Times New Roman" w:hAnsi="Times New Roma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AF4562">
              <w:rPr>
                <w:rFonts w:ascii="Times New Roman" w:hAnsi="Times New Roman" w:cs="B Nazanin" w:hint="cs"/>
                <w:sz w:val="24"/>
                <w:szCs w:val="24"/>
                <w:rtl/>
              </w:rPr>
              <w:t>مرتبط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با این وبینار: (</w:t>
            </w:r>
            <w:r w:rsidRPr="00EE65FD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وزارت نیرو، مرکزپژوهش های مجلس، </w:t>
            </w:r>
            <w:r w:rsidR="00B608C0" w:rsidRPr="00EE65FD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 xml:space="preserve">محیط زیست </w:t>
            </w:r>
            <w:r w:rsidRPr="00397E24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</w:rPr>
              <w:t>.....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)</w:t>
            </w:r>
          </w:p>
          <w:p w14:paraId="6986F130" w14:textId="05D3E64D" w:rsidR="00DD50BB" w:rsidRPr="00790292" w:rsidRDefault="00DD50BB" w:rsidP="00DD50BB">
            <w:pPr>
              <w:tabs>
                <w:tab w:val="left" w:pos="3497"/>
                <w:tab w:val="left" w:pos="6474"/>
              </w:tabs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----------</w:t>
            </w:r>
          </w:p>
        </w:tc>
      </w:tr>
      <w:bookmarkEnd w:id="0"/>
      <w:bookmarkEnd w:id="1"/>
    </w:tbl>
    <w:p w14:paraId="35DF62BD" w14:textId="3F905586" w:rsidR="00D443FA" w:rsidRDefault="00D443FA" w:rsidP="00D443FA">
      <w:pPr>
        <w:tabs>
          <w:tab w:val="left" w:pos="5528"/>
        </w:tabs>
        <w:bidi/>
        <w:rPr>
          <w:rFonts w:ascii="Times New Roman" w:hAnsi="Times New Roman" w:cs="B Nazanin"/>
          <w:sz w:val="24"/>
          <w:szCs w:val="24"/>
          <w:rtl/>
        </w:rPr>
      </w:pPr>
    </w:p>
    <w:p w14:paraId="1F2DCABA" w14:textId="3AC6FB44" w:rsidR="0090089F" w:rsidRPr="0090089F" w:rsidRDefault="0090089F" w:rsidP="0090089F">
      <w:pPr>
        <w:bidi/>
        <w:rPr>
          <w:rFonts w:ascii="Times New Roman" w:hAnsi="Times New Roman" w:cs="B Nazanin"/>
          <w:sz w:val="24"/>
          <w:szCs w:val="24"/>
          <w:rtl/>
        </w:rPr>
      </w:pPr>
    </w:p>
    <w:p w14:paraId="7EA2344B" w14:textId="77777777" w:rsidR="0090089F" w:rsidRPr="0090089F" w:rsidRDefault="0090089F" w:rsidP="0090089F">
      <w:pPr>
        <w:bidi/>
        <w:jc w:val="center"/>
        <w:rPr>
          <w:rFonts w:ascii="Times New Roman" w:hAnsi="Times New Roman" w:cs="B Nazanin"/>
          <w:sz w:val="24"/>
          <w:szCs w:val="24"/>
          <w:rtl/>
        </w:rPr>
      </w:pPr>
    </w:p>
    <w:sectPr w:rsidR="0090089F" w:rsidRPr="0090089F" w:rsidSect="005A195C">
      <w:headerReference w:type="default" r:id="rId8"/>
      <w:footerReference w:type="default" r:id="rId9"/>
      <w:pgSz w:w="11906" w:h="16838"/>
      <w:pgMar w:top="1365" w:right="1418" w:bottom="1418" w:left="1418" w:header="0" w:footer="2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6AD0" w14:textId="77777777" w:rsidR="008B478E" w:rsidRDefault="008B478E" w:rsidP="00731A43">
      <w:pPr>
        <w:spacing w:after="0" w:line="240" w:lineRule="auto"/>
      </w:pPr>
      <w:r>
        <w:separator/>
      </w:r>
    </w:p>
  </w:endnote>
  <w:endnote w:type="continuationSeparator" w:id="0">
    <w:p w14:paraId="2B55FD59" w14:textId="77777777" w:rsidR="008B478E" w:rsidRDefault="008B478E" w:rsidP="0073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5D40FC8-8102-49C4-BC11-FC18E708C1EE}"/>
    <w:embedBold r:id="rId2" w:fontKey="{DF9D8C77-1721-4FF3-ADBA-7864129138C4}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CE13CE41-CCE2-4B21-B4A0-1A86DBC66BE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ya 1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16CF" w14:textId="77777777" w:rsidR="0042499A" w:rsidRDefault="0042499A" w:rsidP="0090089F">
    <w:pPr>
      <w:pStyle w:val="NormalWeb"/>
      <w:pBdr>
        <w:bottom w:val="single" w:sz="6" w:space="1" w:color="auto"/>
      </w:pBdr>
      <w:bidi/>
      <w:ind w:left="-290"/>
      <w:rPr>
        <w:rFonts w:cs="B Nazanin"/>
        <w:color w:val="000000" w:themeColor="text1"/>
        <w:rtl/>
        <w:lang w:bidi="fa-IR"/>
      </w:rPr>
    </w:pPr>
  </w:p>
  <w:p w14:paraId="7A2ACD13" w14:textId="03A37DBB" w:rsidR="0090089F" w:rsidRDefault="0042499A" w:rsidP="00D443FA">
    <w:pPr>
      <w:pStyle w:val="NormalWeb"/>
      <w:bidi/>
      <w:spacing w:before="0" w:beforeAutospacing="0" w:after="0" w:afterAutospacing="0"/>
      <w:rPr>
        <w:rFonts w:cs="B Nazanin"/>
        <w:color w:val="000000" w:themeColor="text1"/>
        <w:rtl/>
      </w:rPr>
    </w:pPr>
    <w:r w:rsidRPr="00F22E23">
      <w:rPr>
        <w:rFonts w:cs="B Nazanin" w:hint="cs"/>
        <w:color w:val="000000" w:themeColor="text1"/>
        <w:rtl/>
        <w:lang w:bidi="fa-IR"/>
      </w:rPr>
      <w:t>ارسال</w:t>
    </w:r>
    <w:r w:rsidR="0090089F">
      <w:rPr>
        <w:rFonts w:cs="B Nazanin"/>
        <w:color w:val="000000" w:themeColor="text1"/>
        <w:lang w:bidi="fa-IR"/>
      </w:rPr>
      <w:t xml:space="preserve"> </w:t>
    </w:r>
    <w:r w:rsidR="0090089F">
      <w:rPr>
        <w:rFonts w:cs="B Nazanin" w:hint="cs"/>
        <w:color w:val="000000" w:themeColor="text1"/>
        <w:rtl/>
        <w:lang w:bidi="fa-IR"/>
      </w:rPr>
      <w:t>فرم طرح به همراه یک برگ رزومه</w:t>
    </w:r>
    <w:r w:rsidRPr="00F22E23">
      <w:rPr>
        <w:rFonts w:cs="B Nazanin" w:hint="cs"/>
        <w:color w:val="000000" w:themeColor="text1"/>
        <w:rtl/>
        <w:lang w:bidi="fa-IR"/>
      </w:rPr>
      <w:t xml:space="preserve"> به</w:t>
    </w:r>
    <w:r w:rsidR="0090089F">
      <w:rPr>
        <w:rFonts w:cs="B Nazanin" w:hint="cs"/>
        <w:color w:val="000000" w:themeColor="text1"/>
        <w:rtl/>
        <w:lang w:bidi="fa-IR"/>
      </w:rPr>
      <w:t xml:space="preserve"> آدرس</w:t>
    </w:r>
    <w:r w:rsidR="004A3F51">
      <w:rPr>
        <w:rFonts w:cs="B Nazanin" w:hint="cs"/>
        <w:color w:val="000000" w:themeColor="text1"/>
        <w:rtl/>
        <w:lang w:bidi="fa-IR"/>
      </w:rPr>
      <w:t xml:space="preserve"> دبیرخانه</w:t>
    </w:r>
    <w:r w:rsidRPr="00F22E23">
      <w:rPr>
        <w:rFonts w:cs="B Nazanin" w:hint="cs"/>
        <w:color w:val="000000" w:themeColor="text1"/>
        <w:rtl/>
        <w:lang w:bidi="fa-IR"/>
      </w:rPr>
      <w:t>:</w:t>
    </w:r>
    <w:r>
      <w:rPr>
        <w:rFonts w:cs="B Nazanin" w:hint="cs"/>
        <w:color w:val="000000" w:themeColor="text1"/>
        <w:rtl/>
        <w:lang w:bidi="fa-IR"/>
      </w:rPr>
      <w:t xml:space="preserve">  </w:t>
    </w:r>
    <w:r w:rsidRPr="00F22E23">
      <w:rPr>
        <w:rFonts w:cs="B Nazanin"/>
        <w:color w:val="000000" w:themeColor="text1"/>
      </w:rPr>
      <w:t xml:space="preserve"> </w:t>
    </w:r>
    <w:r w:rsidR="0090089F" w:rsidRPr="0090089F">
      <w:rPr>
        <w:rFonts w:cs="B Nazanin"/>
        <w:color w:val="0E09DD"/>
      </w:rPr>
      <w:t>isscn@yahoo.com</w:t>
    </w:r>
  </w:p>
  <w:p w14:paraId="5143C8CF" w14:textId="5C5B9846" w:rsidR="0042499A" w:rsidRDefault="0042499A" w:rsidP="0090089F">
    <w:pPr>
      <w:pStyle w:val="NormalWeb"/>
      <w:bidi/>
      <w:spacing w:before="0" w:beforeAutospacing="0" w:after="0" w:afterAutospacing="0"/>
      <w:rPr>
        <w:rFonts w:cs="B Nazanin"/>
        <w:color w:val="000000" w:themeColor="text1"/>
        <w:rtl/>
        <w:lang w:bidi="fa-IR"/>
      </w:rPr>
    </w:pPr>
    <w:r w:rsidRPr="00F22E23">
      <w:rPr>
        <w:rFonts w:cs="B Nazanin"/>
        <w:color w:val="000000" w:themeColor="text1"/>
        <w:rtl/>
      </w:rPr>
      <w:t>مهلت</w:t>
    </w:r>
    <w:r w:rsidR="00324C24">
      <w:rPr>
        <w:rFonts w:cs="B Nazanin" w:hint="cs"/>
        <w:color w:val="000000" w:themeColor="text1"/>
        <w:rtl/>
      </w:rPr>
      <w:t xml:space="preserve"> نهایی</w:t>
    </w:r>
    <w:r w:rsidRPr="00F22E23">
      <w:rPr>
        <w:rFonts w:cs="B Nazanin"/>
        <w:color w:val="000000" w:themeColor="text1"/>
        <w:rtl/>
      </w:rPr>
      <w:t xml:space="preserve"> ارسال طرح</w:t>
    </w:r>
    <w:r w:rsidR="00DB6918">
      <w:rPr>
        <w:rFonts w:cs="B Nazanin"/>
        <w:color w:val="000000" w:themeColor="text1"/>
        <w:rtl/>
      </w:rPr>
      <w:softHyphen/>
    </w:r>
    <w:r w:rsidR="00DB6918">
      <w:rPr>
        <w:rFonts w:cs="B Nazanin" w:hint="cs"/>
        <w:color w:val="000000" w:themeColor="text1"/>
        <w:rtl/>
      </w:rPr>
      <w:t>ها</w:t>
    </w:r>
    <w:r w:rsidRPr="00F22E23">
      <w:rPr>
        <w:rFonts w:cs="B Nazanin"/>
        <w:color w:val="000000" w:themeColor="text1"/>
      </w:rPr>
      <w:t>:</w:t>
    </w:r>
    <w:r>
      <w:rPr>
        <w:rFonts w:cs="B Nazanin" w:hint="cs"/>
        <w:color w:val="000000" w:themeColor="text1"/>
        <w:rtl/>
      </w:rPr>
      <w:t xml:space="preserve"> </w:t>
    </w:r>
    <w:r w:rsidRPr="00F22E23">
      <w:rPr>
        <w:rFonts w:cs="B Nazanin"/>
        <w:color w:val="000000" w:themeColor="text1"/>
      </w:rPr>
      <w:t xml:space="preserve"> </w:t>
    </w:r>
    <w:r w:rsidR="00F136AA">
      <w:rPr>
        <w:rFonts w:cs="B Nazanin" w:hint="cs"/>
        <w:color w:val="000000" w:themeColor="text1"/>
        <w:rtl/>
      </w:rPr>
      <w:t>۱</w:t>
    </w:r>
    <w:r w:rsidR="00324C24">
      <w:rPr>
        <w:rFonts w:cs="B Nazanin" w:hint="cs"/>
        <w:color w:val="000000" w:themeColor="text1"/>
        <w:rtl/>
        <w:lang w:bidi="fa-IR"/>
      </w:rPr>
      <w:t>5</w:t>
    </w:r>
    <w:r w:rsidR="00216224">
      <w:rPr>
        <w:rFonts w:cs="B Nazanin" w:hint="cs"/>
        <w:color w:val="000000" w:themeColor="text1"/>
        <w:rtl/>
      </w:rPr>
      <w:t xml:space="preserve"> </w:t>
    </w:r>
    <w:r w:rsidR="00F136AA">
      <w:rPr>
        <w:rFonts w:cs="B Nazanin" w:hint="cs"/>
        <w:color w:val="000000" w:themeColor="text1"/>
        <w:rtl/>
      </w:rPr>
      <w:t>مهر</w:t>
    </w:r>
    <w:r w:rsidRPr="00F22E23">
      <w:rPr>
        <w:rFonts w:cs="B Nazanin"/>
        <w:color w:val="000000" w:themeColor="text1"/>
        <w:rtl/>
      </w:rPr>
      <w:t xml:space="preserve"> </w:t>
    </w:r>
    <w:r w:rsidRPr="00F22E23">
      <w:rPr>
        <w:rFonts w:cs="B Nazanin"/>
        <w:color w:val="000000" w:themeColor="text1"/>
        <w:rtl/>
        <w:lang w:bidi="fa-IR"/>
      </w:rPr>
      <w:t>۱۴۰۰</w:t>
    </w:r>
  </w:p>
  <w:p w14:paraId="7945DDB3" w14:textId="0131D0EE" w:rsidR="0042499A" w:rsidRPr="0042499A" w:rsidRDefault="0042499A" w:rsidP="00D443FA">
    <w:pPr>
      <w:pStyle w:val="NormalWeb"/>
      <w:bidi/>
      <w:spacing w:before="0" w:beforeAutospacing="0" w:after="0" w:afterAutospacing="0"/>
      <w:rPr>
        <w:rFonts w:cs="B Nazanin"/>
        <w:color w:val="000000" w:themeColor="text1"/>
      </w:rPr>
    </w:pPr>
    <w:proofErr w:type="spellStart"/>
    <w:r>
      <w:rPr>
        <w:rFonts w:cs="B Nazanin" w:hint="cs"/>
        <w:color w:val="000000" w:themeColor="text1"/>
        <w:rtl/>
        <w:lang w:bidi="fa-IR"/>
      </w:rPr>
      <w:t>لطفا</w:t>
    </w:r>
    <w:proofErr w:type="spellEnd"/>
    <w:r>
      <w:rPr>
        <w:rFonts w:cs="B Nazanin" w:hint="cs"/>
        <w:color w:val="000000" w:themeColor="text1"/>
        <w:rtl/>
        <w:lang w:bidi="fa-IR"/>
      </w:rPr>
      <w:t xml:space="preserve"> نام </w:t>
    </w:r>
    <w:r w:rsidR="00882B9F">
      <w:rPr>
        <w:rFonts w:cs="B Nazanin" w:hint="cs"/>
        <w:color w:val="000000" w:themeColor="text1"/>
        <w:rtl/>
        <w:lang w:bidi="fa-IR"/>
      </w:rPr>
      <w:t xml:space="preserve">همین </w:t>
    </w:r>
    <w:r>
      <w:rPr>
        <w:rFonts w:cs="B Nazanin" w:hint="cs"/>
        <w:color w:val="000000" w:themeColor="text1"/>
        <w:rtl/>
        <w:lang w:bidi="fa-IR"/>
      </w:rPr>
      <w:t>فایل را</w:t>
    </w:r>
    <w:r w:rsidR="00574802">
      <w:rPr>
        <w:rFonts w:cs="B Nazanin" w:hint="cs"/>
        <w:color w:val="000000" w:themeColor="text1"/>
        <w:rtl/>
        <w:lang w:bidi="fa-IR"/>
      </w:rPr>
      <w:t xml:space="preserve"> (</w:t>
    </w:r>
    <w:r w:rsidR="00574802" w:rsidRPr="00574802">
      <w:rPr>
        <w:rFonts w:cs="B Nazanin"/>
        <w:color w:val="000000" w:themeColor="text1"/>
        <w:sz w:val="20"/>
        <w:szCs w:val="20"/>
        <w:lang w:bidi="fa-IR"/>
      </w:rPr>
      <w:t>Word</w:t>
    </w:r>
    <w:r w:rsidR="00574802">
      <w:rPr>
        <w:rFonts w:cs="B Nazanin" w:hint="cs"/>
        <w:color w:val="000000" w:themeColor="text1"/>
        <w:rtl/>
        <w:lang w:bidi="fa-IR"/>
      </w:rPr>
      <w:t>)</w:t>
    </w:r>
    <w:r>
      <w:rPr>
        <w:rFonts w:cs="B Nazanin" w:hint="cs"/>
        <w:color w:val="000000" w:themeColor="text1"/>
        <w:rtl/>
        <w:lang w:bidi="fa-IR"/>
      </w:rPr>
      <w:t xml:space="preserve"> به اسم خودتان تغییر دهید سپس ارسال نمایید.</w:t>
    </w:r>
    <w:r w:rsidR="006A2F0C">
      <w:rPr>
        <w:rFonts w:cs="B Nazanin" w:hint="cs"/>
        <w:color w:val="000000" w:themeColor="text1"/>
        <w:rtl/>
        <w:lang w:bidi="fa-IR"/>
      </w:rPr>
      <w:t xml:space="preserve">                            </w:t>
    </w:r>
    <w:r w:rsidR="006A2F0C">
      <w:rPr>
        <w:rFonts w:cs="B Nazanin"/>
        <w:color w:val="000000" w:themeColor="text1"/>
        <w:lang w:bidi="fa-IR"/>
      </w:rPr>
      <w:t>www.isscn.ir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FE77" w14:textId="77777777" w:rsidR="008B478E" w:rsidRDefault="008B478E" w:rsidP="00731A43">
      <w:pPr>
        <w:spacing w:after="0" w:line="240" w:lineRule="auto"/>
      </w:pPr>
      <w:r>
        <w:separator/>
      </w:r>
    </w:p>
  </w:footnote>
  <w:footnote w:type="continuationSeparator" w:id="0">
    <w:p w14:paraId="4C21CBAD" w14:textId="77777777" w:rsidR="008B478E" w:rsidRDefault="008B478E" w:rsidP="0073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8BFC" w14:textId="37626681" w:rsidR="00D35029" w:rsidRDefault="00D35029" w:rsidP="00D35029">
    <w:pPr>
      <w:pStyle w:val="Header"/>
      <w:rPr>
        <w:rtl/>
      </w:rPr>
    </w:pPr>
  </w:p>
  <w:p w14:paraId="128424B9" w14:textId="77777777" w:rsidR="0038558B" w:rsidRDefault="005706DB" w:rsidP="00484BB3">
    <w:pPr>
      <w:pStyle w:val="Header"/>
      <w:pBdr>
        <w:bottom w:val="single" w:sz="6" w:space="1" w:color="auto"/>
      </w:pBdr>
      <w:bidi/>
      <w:jc w:val="center"/>
      <w:rPr>
        <w:rFonts w:cs="B Nazanin"/>
        <w:b/>
        <w:bCs/>
        <w:color w:val="000000"/>
        <w:rtl/>
      </w:rPr>
    </w:pPr>
    <w:r w:rsidRPr="005706DB">
      <w:rPr>
        <w:rStyle w:val="Strong"/>
        <w:rFonts w:cs="B Nazanin"/>
        <w:color w:val="000000"/>
        <w:rtl/>
      </w:rPr>
      <w:t>مج</w:t>
    </w:r>
    <w:r w:rsidR="0038558B">
      <w:rPr>
        <w:rStyle w:val="Strong"/>
        <w:rFonts w:cs="B Nazanin" w:hint="cs"/>
        <w:color w:val="000000"/>
        <w:rtl/>
      </w:rPr>
      <w:t>ا</w:t>
    </w:r>
    <w:r w:rsidRPr="005706DB">
      <w:rPr>
        <w:rStyle w:val="Strong"/>
        <w:rFonts w:cs="B Nazanin"/>
        <w:color w:val="000000"/>
        <w:rtl/>
      </w:rPr>
      <w:t xml:space="preserve">مع دانشجویان ایرانی مقیم </w:t>
    </w:r>
    <w:r w:rsidR="0038558B">
      <w:rPr>
        <w:rStyle w:val="Strong"/>
        <w:rFonts w:cs="B Nazanin" w:hint="cs"/>
        <w:color w:val="000000"/>
        <w:rtl/>
      </w:rPr>
      <w:t>چی</w:t>
    </w:r>
    <w:r w:rsidRPr="005706DB">
      <w:rPr>
        <w:rStyle w:val="Strong"/>
        <w:rFonts w:cs="B Nazanin"/>
        <w:color w:val="000000"/>
        <w:rtl/>
      </w:rPr>
      <w:t xml:space="preserve">ن با همکاری </w:t>
    </w:r>
    <w:r w:rsidR="00484BB3" w:rsidRPr="00484BB3">
      <w:rPr>
        <w:rFonts w:cs="B Nazanin" w:hint="cs"/>
        <w:b/>
        <w:bCs/>
        <w:color w:val="000000"/>
        <w:rtl/>
      </w:rPr>
      <w:t>مرکز</w:t>
    </w:r>
    <w:r w:rsidR="00484BB3" w:rsidRPr="00484BB3">
      <w:rPr>
        <w:rFonts w:cs="B Nazanin"/>
        <w:b/>
        <w:bCs/>
        <w:color w:val="000000"/>
        <w:lang w:val="en-US"/>
      </w:rPr>
      <w:t xml:space="preserve"> </w:t>
    </w:r>
    <w:r w:rsidR="00484BB3" w:rsidRPr="00484BB3">
      <w:rPr>
        <w:rFonts w:cs="B Nazanin" w:hint="cs"/>
        <w:b/>
        <w:bCs/>
        <w:color w:val="000000"/>
        <w:rtl/>
      </w:rPr>
      <w:t>رشد</w:t>
    </w:r>
    <w:r w:rsidR="00484BB3" w:rsidRPr="00484BB3">
      <w:rPr>
        <w:rFonts w:cs="B Nazanin"/>
        <w:b/>
        <w:bCs/>
        <w:color w:val="000000"/>
        <w:lang w:val="en-US"/>
      </w:rPr>
      <w:t xml:space="preserve"> </w:t>
    </w:r>
    <w:r w:rsidR="00484BB3" w:rsidRPr="00484BB3">
      <w:rPr>
        <w:rFonts w:cs="B Nazanin"/>
        <w:b/>
        <w:bCs/>
        <w:color w:val="000000"/>
        <w:rtl/>
      </w:rPr>
      <w:t>و</w:t>
    </w:r>
    <w:r w:rsidR="00484BB3" w:rsidRPr="00484BB3">
      <w:rPr>
        <w:rFonts w:cs="B Nazanin"/>
        <w:b/>
        <w:bCs/>
        <w:color w:val="000000"/>
        <w:lang w:val="en-US"/>
      </w:rPr>
      <w:t xml:space="preserve"> </w:t>
    </w:r>
    <w:r w:rsidR="00484BB3" w:rsidRPr="00484BB3">
      <w:rPr>
        <w:rFonts w:cs="B Nazanin" w:hint="cs"/>
        <w:b/>
        <w:bCs/>
        <w:color w:val="000000"/>
        <w:rtl/>
      </w:rPr>
      <w:t>نوآوری</w:t>
    </w:r>
    <w:r w:rsidR="00484BB3" w:rsidRPr="00484BB3">
      <w:rPr>
        <w:rFonts w:cs="B Nazanin"/>
        <w:b/>
        <w:bCs/>
        <w:color w:val="000000"/>
        <w:lang w:val="en-US"/>
      </w:rPr>
      <w:t xml:space="preserve"> </w:t>
    </w:r>
    <w:r w:rsidR="00484BB3" w:rsidRPr="00484BB3">
      <w:rPr>
        <w:rFonts w:cs="B Nazanin" w:hint="cs"/>
        <w:b/>
        <w:bCs/>
        <w:color w:val="000000"/>
        <w:rtl/>
      </w:rPr>
      <w:t>پژوهشگاه</w:t>
    </w:r>
    <w:r w:rsidR="00484BB3" w:rsidRPr="00484BB3">
      <w:rPr>
        <w:rFonts w:cs="B Nazanin"/>
        <w:b/>
        <w:bCs/>
        <w:color w:val="000000"/>
        <w:lang w:val="en-US"/>
      </w:rPr>
      <w:t xml:space="preserve"> </w:t>
    </w:r>
    <w:r w:rsidR="00484BB3" w:rsidRPr="00484BB3">
      <w:rPr>
        <w:rFonts w:cs="B Nazanin" w:hint="cs"/>
        <w:b/>
        <w:bCs/>
        <w:color w:val="000000"/>
        <w:rtl/>
      </w:rPr>
      <w:t>فرهنگ</w:t>
    </w:r>
    <w:r w:rsidR="00484BB3" w:rsidRPr="00484BB3">
      <w:rPr>
        <w:rFonts w:cs="B Nazanin"/>
        <w:b/>
        <w:bCs/>
        <w:color w:val="000000"/>
        <w:lang w:val="en-US"/>
      </w:rPr>
      <w:t xml:space="preserve"> </w:t>
    </w:r>
    <w:r w:rsidR="00484BB3" w:rsidRPr="00484BB3">
      <w:rPr>
        <w:rFonts w:cs="B Nazanin"/>
        <w:b/>
        <w:bCs/>
        <w:color w:val="000000"/>
        <w:rtl/>
      </w:rPr>
      <w:t>و</w:t>
    </w:r>
    <w:r w:rsidR="00484BB3" w:rsidRPr="00484BB3">
      <w:rPr>
        <w:rFonts w:cs="B Nazanin"/>
        <w:b/>
        <w:bCs/>
        <w:color w:val="000000"/>
        <w:lang w:val="en-US"/>
      </w:rPr>
      <w:t xml:space="preserve"> </w:t>
    </w:r>
    <w:r w:rsidR="00484BB3" w:rsidRPr="00484BB3">
      <w:rPr>
        <w:rFonts w:cs="B Nazanin" w:hint="cs"/>
        <w:b/>
        <w:bCs/>
        <w:color w:val="000000"/>
        <w:rtl/>
      </w:rPr>
      <w:t>اندیشه</w:t>
    </w:r>
  </w:p>
  <w:p w14:paraId="4E1A9EBC" w14:textId="3473FF5F" w:rsidR="00484BB3" w:rsidRPr="00484BB3" w:rsidRDefault="0038558B" w:rsidP="0038558B">
    <w:pPr>
      <w:pStyle w:val="Header"/>
      <w:pBdr>
        <w:bottom w:val="single" w:sz="6" w:space="1" w:color="auto"/>
      </w:pBdr>
      <w:bidi/>
      <w:jc w:val="center"/>
      <w:rPr>
        <w:rStyle w:val="Strong"/>
        <w:rFonts w:cs="B Nazanin"/>
        <w:color w:val="000000"/>
      </w:rPr>
    </w:pPr>
    <w:r w:rsidRPr="0038558B">
      <w:rPr>
        <w:rFonts w:cs="B Nazanin"/>
        <w:b/>
        <w:bCs/>
        <w:color w:val="000000"/>
        <w:rtl/>
        <w:lang w:bidi="fa-IR"/>
      </w:rPr>
      <w:t>فراخوان برگزار</w:t>
    </w:r>
    <w:r w:rsidRPr="0038558B">
      <w:rPr>
        <w:rFonts w:cs="B Nazanin" w:hint="cs"/>
        <w:b/>
        <w:bCs/>
        <w:color w:val="000000"/>
        <w:rtl/>
        <w:lang w:bidi="fa-IR"/>
      </w:rPr>
      <w:t>ی</w:t>
    </w:r>
    <w:r w:rsidRPr="0038558B">
      <w:rPr>
        <w:rFonts w:cs="B Nazanin"/>
        <w:b/>
        <w:bCs/>
        <w:color w:val="000000"/>
        <w:rtl/>
        <w:lang w:bidi="fa-IR"/>
      </w:rPr>
      <w:t xml:space="preserve"> سلسله «</w:t>
    </w:r>
    <w:proofErr w:type="spellStart"/>
    <w:r w:rsidRPr="0038558B">
      <w:rPr>
        <w:rFonts w:cs="B Nazanin"/>
        <w:b/>
        <w:bCs/>
        <w:color w:val="000000"/>
        <w:rtl/>
        <w:lang w:bidi="fa-IR"/>
      </w:rPr>
      <w:t>وب</w:t>
    </w:r>
    <w:r w:rsidRPr="0038558B">
      <w:rPr>
        <w:rFonts w:cs="B Nazanin" w:hint="cs"/>
        <w:b/>
        <w:bCs/>
        <w:color w:val="000000"/>
        <w:rtl/>
        <w:lang w:bidi="fa-IR"/>
      </w:rPr>
      <w:t>ی</w:t>
    </w:r>
    <w:r w:rsidRPr="0038558B">
      <w:rPr>
        <w:rFonts w:cs="B Nazanin" w:hint="eastAsia"/>
        <w:b/>
        <w:bCs/>
        <w:color w:val="000000"/>
        <w:rtl/>
        <w:lang w:bidi="fa-IR"/>
      </w:rPr>
      <w:t>نارها</w:t>
    </w:r>
    <w:r w:rsidRPr="0038558B">
      <w:rPr>
        <w:rFonts w:cs="B Nazanin" w:hint="cs"/>
        <w:b/>
        <w:bCs/>
        <w:color w:val="000000"/>
        <w:rtl/>
        <w:lang w:bidi="fa-IR"/>
      </w:rPr>
      <w:t>ی</w:t>
    </w:r>
    <w:proofErr w:type="spellEnd"/>
    <w:r w:rsidRPr="0038558B">
      <w:rPr>
        <w:rFonts w:cs="B Nazanin"/>
        <w:b/>
        <w:bCs/>
        <w:color w:val="000000"/>
        <w:rtl/>
        <w:lang w:bidi="fa-IR"/>
      </w:rPr>
      <w:t xml:space="preserve"> علم</w:t>
    </w:r>
    <w:r w:rsidRPr="0038558B">
      <w:rPr>
        <w:rFonts w:cs="B Nazanin" w:hint="cs"/>
        <w:b/>
        <w:bCs/>
        <w:color w:val="000000"/>
        <w:rtl/>
        <w:lang w:bidi="fa-IR"/>
      </w:rPr>
      <w:t>ی</w:t>
    </w:r>
    <w:r w:rsidRPr="0038558B">
      <w:rPr>
        <w:rFonts w:cs="B Nazanin" w:hint="eastAsia"/>
        <w:b/>
        <w:bCs/>
        <w:color w:val="000000"/>
        <w:rtl/>
        <w:lang w:bidi="fa-IR"/>
      </w:rPr>
      <w:t>»</w:t>
    </w:r>
    <w:r w:rsidR="00484BB3" w:rsidRPr="00484BB3">
      <w:rPr>
        <w:rFonts w:cs="B Nazanin"/>
        <w:b/>
        <w:bCs/>
        <w:color w:val="000000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671"/>
    <w:multiLevelType w:val="multilevel"/>
    <w:tmpl w:val="5F14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67E92"/>
    <w:multiLevelType w:val="multilevel"/>
    <w:tmpl w:val="400C808E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624" w:hanging="340"/>
      </w:p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</w:lvl>
  </w:abstractNum>
  <w:abstractNum w:abstractNumId="2" w15:restartNumberingAfterBreak="0">
    <w:nsid w:val="1FD729B6"/>
    <w:multiLevelType w:val="hybridMultilevel"/>
    <w:tmpl w:val="B9DA89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12A87"/>
    <w:multiLevelType w:val="hybridMultilevel"/>
    <w:tmpl w:val="88802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TrueTypeFonts/>
  <w:saveSubsetFont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7"/>
    <w:rsid w:val="00006175"/>
    <w:rsid w:val="00025644"/>
    <w:rsid w:val="0002618E"/>
    <w:rsid w:val="0003405F"/>
    <w:rsid w:val="000370EE"/>
    <w:rsid w:val="00045D47"/>
    <w:rsid w:val="000622CD"/>
    <w:rsid w:val="00092401"/>
    <w:rsid w:val="000B492F"/>
    <w:rsid w:val="000B4CDE"/>
    <w:rsid w:val="000C041E"/>
    <w:rsid w:val="000E2D87"/>
    <w:rsid w:val="0010358B"/>
    <w:rsid w:val="0010522D"/>
    <w:rsid w:val="00106604"/>
    <w:rsid w:val="00106693"/>
    <w:rsid w:val="0011045B"/>
    <w:rsid w:val="00113EB9"/>
    <w:rsid w:val="0012355B"/>
    <w:rsid w:val="001351C9"/>
    <w:rsid w:val="00143324"/>
    <w:rsid w:val="001540F6"/>
    <w:rsid w:val="00155FC3"/>
    <w:rsid w:val="0018442E"/>
    <w:rsid w:val="00193BF5"/>
    <w:rsid w:val="00196DBD"/>
    <w:rsid w:val="00197591"/>
    <w:rsid w:val="001A37BC"/>
    <w:rsid w:val="001B6019"/>
    <w:rsid w:val="001E2E4A"/>
    <w:rsid w:val="00200427"/>
    <w:rsid w:val="00216224"/>
    <w:rsid w:val="002205E9"/>
    <w:rsid w:val="00226141"/>
    <w:rsid w:val="002272DC"/>
    <w:rsid w:val="0024292C"/>
    <w:rsid w:val="00272F03"/>
    <w:rsid w:val="002942EE"/>
    <w:rsid w:val="002A5E3E"/>
    <w:rsid w:val="002B359E"/>
    <w:rsid w:val="002B47C1"/>
    <w:rsid w:val="002C7617"/>
    <w:rsid w:val="002E310E"/>
    <w:rsid w:val="002F17E8"/>
    <w:rsid w:val="003109A9"/>
    <w:rsid w:val="00311491"/>
    <w:rsid w:val="00324C24"/>
    <w:rsid w:val="003303DA"/>
    <w:rsid w:val="003452C0"/>
    <w:rsid w:val="00347A24"/>
    <w:rsid w:val="00351695"/>
    <w:rsid w:val="0035179A"/>
    <w:rsid w:val="003640B7"/>
    <w:rsid w:val="00373378"/>
    <w:rsid w:val="00380B0F"/>
    <w:rsid w:val="00381D47"/>
    <w:rsid w:val="0038558B"/>
    <w:rsid w:val="00390FA2"/>
    <w:rsid w:val="00396B7C"/>
    <w:rsid w:val="00397E24"/>
    <w:rsid w:val="003B49B5"/>
    <w:rsid w:val="003D17E7"/>
    <w:rsid w:val="003D2333"/>
    <w:rsid w:val="003F4BA9"/>
    <w:rsid w:val="0042121E"/>
    <w:rsid w:val="0042499A"/>
    <w:rsid w:val="004251A0"/>
    <w:rsid w:val="0044036F"/>
    <w:rsid w:val="00443D6B"/>
    <w:rsid w:val="00452E6A"/>
    <w:rsid w:val="0048428D"/>
    <w:rsid w:val="00484BB3"/>
    <w:rsid w:val="004A3F51"/>
    <w:rsid w:val="004A4514"/>
    <w:rsid w:val="004B2535"/>
    <w:rsid w:val="004B3447"/>
    <w:rsid w:val="004B6873"/>
    <w:rsid w:val="004D28DB"/>
    <w:rsid w:val="0050147A"/>
    <w:rsid w:val="00502275"/>
    <w:rsid w:val="005405A5"/>
    <w:rsid w:val="00545A92"/>
    <w:rsid w:val="005617B5"/>
    <w:rsid w:val="005706DB"/>
    <w:rsid w:val="00571300"/>
    <w:rsid w:val="00574802"/>
    <w:rsid w:val="00574A4C"/>
    <w:rsid w:val="0059071C"/>
    <w:rsid w:val="005A195C"/>
    <w:rsid w:val="005B5C7E"/>
    <w:rsid w:val="005B77F2"/>
    <w:rsid w:val="005F0B65"/>
    <w:rsid w:val="0063208B"/>
    <w:rsid w:val="006408F9"/>
    <w:rsid w:val="0064380E"/>
    <w:rsid w:val="00647C26"/>
    <w:rsid w:val="006871D5"/>
    <w:rsid w:val="00695A61"/>
    <w:rsid w:val="006A2F0C"/>
    <w:rsid w:val="006C78A7"/>
    <w:rsid w:val="006D6D4D"/>
    <w:rsid w:val="006E194F"/>
    <w:rsid w:val="006E1CA2"/>
    <w:rsid w:val="00700E0A"/>
    <w:rsid w:val="00713C9C"/>
    <w:rsid w:val="00725C98"/>
    <w:rsid w:val="00726F56"/>
    <w:rsid w:val="00731A43"/>
    <w:rsid w:val="007606BE"/>
    <w:rsid w:val="0076499C"/>
    <w:rsid w:val="00786062"/>
    <w:rsid w:val="00790292"/>
    <w:rsid w:val="0079466E"/>
    <w:rsid w:val="007A1161"/>
    <w:rsid w:val="007A329B"/>
    <w:rsid w:val="007C4646"/>
    <w:rsid w:val="007C7ECB"/>
    <w:rsid w:val="0081397F"/>
    <w:rsid w:val="008257F5"/>
    <w:rsid w:val="0087237C"/>
    <w:rsid w:val="00873FB4"/>
    <w:rsid w:val="0087609A"/>
    <w:rsid w:val="00877FBC"/>
    <w:rsid w:val="008822C0"/>
    <w:rsid w:val="00882B9F"/>
    <w:rsid w:val="008836D9"/>
    <w:rsid w:val="008A368F"/>
    <w:rsid w:val="008B3B73"/>
    <w:rsid w:val="008B478E"/>
    <w:rsid w:val="008E59CD"/>
    <w:rsid w:val="0090089F"/>
    <w:rsid w:val="00912A7B"/>
    <w:rsid w:val="009248DE"/>
    <w:rsid w:val="00937E9F"/>
    <w:rsid w:val="0094618E"/>
    <w:rsid w:val="00956370"/>
    <w:rsid w:val="00961264"/>
    <w:rsid w:val="0097269B"/>
    <w:rsid w:val="0098499D"/>
    <w:rsid w:val="009B0207"/>
    <w:rsid w:val="009C3BA4"/>
    <w:rsid w:val="009C71EB"/>
    <w:rsid w:val="00A1164D"/>
    <w:rsid w:val="00A1683F"/>
    <w:rsid w:val="00A339D6"/>
    <w:rsid w:val="00A40182"/>
    <w:rsid w:val="00A53BE9"/>
    <w:rsid w:val="00A636BA"/>
    <w:rsid w:val="00A71E9A"/>
    <w:rsid w:val="00AA458A"/>
    <w:rsid w:val="00AA51F0"/>
    <w:rsid w:val="00AA5E4A"/>
    <w:rsid w:val="00AB2547"/>
    <w:rsid w:val="00AB6393"/>
    <w:rsid w:val="00AD23A7"/>
    <w:rsid w:val="00AE6A50"/>
    <w:rsid w:val="00AF4562"/>
    <w:rsid w:val="00AF50C3"/>
    <w:rsid w:val="00AF6BBE"/>
    <w:rsid w:val="00B0582A"/>
    <w:rsid w:val="00B371AC"/>
    <w:rsid w:val="00B608C0"/>
    <w:rsid w:val="00B72923"/>
    <w:rsid w:val="00B7478A"/>
    <w:rsid w:val="00B7786B"/>
    <w:rsid w:val="00B96251"/>
    <w:rsid w:val="00BA109D"/>
    <w:rsid w:val="00BA700B"/>
    <w:rsid w:val="00BD6FA9"/>
    <w:rsid w:val="00C00866"/>
    <w:rsid w:val="00C06DC1"/>
    <w:rsid w:val="00C37991"/>
    <w:rsid w:val="00C613B4"/>
    <w:rsid w:val="00C63938"/>
    <w:rsid w:val="00C675BA"/>
    <w:rsid w:val="00C846DD"/>
    <w:rsid w:val="00CA51E0"/>
    <w:rsid w:val="00CB5D22"/>
    <w:rsid w:val="00CB7C60"/>
    <w:rsid w:val="00CC367B"/>
    <w:rsid w:val="00CC5A4B"/>
    <w:rsid w:val="00CD1D20"/>
    <w:rsid w:val="00CD7719"/>
    <w:rsid w:val="00CD7E6B"/>
    <w:rsid w:val="00CE063D"/>
    <w:rsid w:val="00CE142B"/>
    <w:rsid w:val="00CE4D67"/>
    <w:rsid w:val="00D05982"/>
    <w:rsid w:val="00D27A87"/>
    <w:rsid w:val="00D35029"/>
    <w:rsid w:val="00D443FA"/>
    <w:rsid w:val="00D569DC"/>
    <w:rsid w:val="00DA5B36"/>
    <w:rsid w:val="00DB6918"/>
    <w:rsid w:val="00DC709A"/>
    <w:rsid w:val="00DD50BB"/>
    <w:rsid w:val="00DF7222"/>
    <w:rsid w:val="00E1543D"/>
    <w:rsid w:val="00E337BE"/>
    <w:rsid w:val="00E376F4"/>
    <w:rsid w:val="00E42D17"/>
    <w:rsid w:val="00E501B1"/>
    <w:rsid w:val="00E83437"/>
    <w:rsid w:val="00EB4A1F"/>
    <w:rsid w:val="00EB4BA3"/>
    <w:rsid w:val="00EB6AE1"/>
    <w:rsid w:val="00EC1723"/>
    <w:rsid w:val="00ED0E73"/>
    <w:rsid w:val="00EE65FD"/>
    <w:rsid w:val="00EE78A4"/>
    <w:rsid w:val="00EF1FB5"/>
    <w:rsid w:val="00EF5416"/>
    <w:rsid w:val="00EF6704"/>
    <w:rsid w:val="00F10DF4"/>
    <w:rsid w:val="00F136AA"/>
    <w:rsid w:val="00F3690E"/>
    <w:rsid w:val="00F8166B"/>
    <w:rsid w:val="00FA6314"/>
    <w:rsid w:val="00FB4726"/>
    <w:rsid w:val="00FD03C2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DE3352E"/>
  <w15:chartTrackingRefBased/>
  <w15:docId w15:val="{E0D31C08-EAC7-4D1D-AA79-B367C973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7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0207"/>
    <w:pPr>
      <w:keepNext/>
      <w:widowControl w:val="0"/>
      <w:numPr>
        <w:numId w:val="1"/>
      </w:numPr>
      <w:bidi/>
      <w:spacing w:before="180" w:after="120" w:line="240" w:lineRule="auto"/>
      <w:outlineLvl w:val="0"/>
    </w:pPr>
    <w:rPr>
      <w:rFonts w:ascii="Times New Roman" w:eastAsia="Times New Roman" w:hAnsi="Times New Roman" w:cs="Traffic"/>
      <w:b/>
      <w:bCs/>
      <w:kern w:val="28"/>
      <w:sz w:val="2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B0207"/>
    <w:pPr>
      <w:keepNext/>
      <w:widowControl w:val="0"/>
      <w:numPr>
        <w:ilvl w:val="1"/>
        <w:numId w:val="1"/>
      </w:numPr>
      <w:bidi/>
      <w:spacing w:before="120" w:after="60" w:line="240" w:lineRule="auto"/>
      <w:outlineLvl w:val="1"/>
    </w:pPr>
    <w:rPr>
      <w:rFonts w:ascii="Times New Roman" w:eastAsia="Times New Roman" w:hAnsi="Times New Roman" w:cs="Traffic"/>
      <w:b/>
      <w:b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B0207"/>
    <w:pPr>
      <w:keepNext/>
      <w:widowControl w:val="0"/>
      <w:numPr>
        <w:ilvl w:val="2"/>
        <w:numId w:val="1"/>
      </w:numPr>
      <w:bidi/>
      <w:spacing w:before="180" w:after="60" w:line="228" w:lineRule="auto"/>
      <w:outlineLvl w:val="2"/>
    </w:pPr>
    <w:rPr>
      <w:rFonts w:ascii="Times New Roman" w:eastAsia="Times New Roman" w:hAnsi="Times New Roman" w:cs="Arya 1 BOLD"/>
      <w:b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0207"/>
    <w:rPr>
      <w:rFonts w:ascii="Times New Roman" w:eastAsia="Times New Roman" w:hAnsi="Times New Roman" w:cs="Traffic"/>
      <w:b/>
      <w:bCs/>
      <w:kern w:val="28"/>
      <w:szCs w:val="24"/>
      <w:lang w:bidi="ar-SA"/>
    </w:rPr>
  </w:style>
  <w:style w:type="character" w:customStyle="1" w:styleId="Heading2Char">
    <w:name w:val="Heading 2 Char"/>
    <w:link w:val="Heading2"/>
    <w:rsid w:val="009B0207"/>
    <w:rPr>
      <w:rFonts w:ascii="Times New Roman" w:eastAsia="Times New Roman" w:hAnsi="Times New Roman" w:cs="Traffic"/>
      <w:b/>
      <w:bCs/>
      <w:sz w:val="20"/>
      <w:lang w:bidi="ar-SA"/>
    </w:rPr>
  </w:style>
  <w:style w:type="character" w:customStyle="1" w:styleId="Heading3Char">
    <w:name w:val="Heading 3 Char"/>
    <w:link w:val="Heading3"/>
    <w:rsid w:val="009B0207"/>
    <w:rPr>
      <w:rFonts w:ascii="Times New Roman" w:eastAsia="Times New Roman" w:hAnsi="Times New Roman" w:cs="Arya 1 BOLD"/>
      <w:b/>
      <w:szCs w:val="28"/>
      <w:lang w:bidi="ar-SA"/>
    </w:rPr>
  </w:style>
  <w:style w:type="paragraph" w:customStyle="1" w:styleId="95">
    <w:name w:val="95   مراجع"/>
    <w:basedOn w:val="Normal"/>
    <w:rsid w:val="009B0207"/>
    <w:pPr>
      <w:bidi/>
      <w:spacing w:after="0" w:line="240" w:lineRule="auto"/>
      <w:ind w:left="262" w:hanging="262"/>
      <w:jc w:val="both"/>
    </w:pPr>
    <w:rPr>
      <w:rFonts w:ascii="Arial" w:eastAsia="Times New Roman" w:hAnsi="Arial" w:cs="B Nazanin"/>
      <w:noProof/>
      <w:sz w:val="18"/>
      <w:lang w:bidi="fa-IR"/>
    </w:rPr>
  </w:style>
  <w:style w:type="paragraph" w:customStyle="1" w:styleId="9">
    <w:name w:val="9   متن"/>
    <w:basedOn w:val="Normal"/>
    <w:rsid w:val="009B0207"/>
    <w:pPr>
      <w:widowControl w:val="0"/>
      <w:bidi/>
      <w:spacing w:after="0" w:line="240" w:lineRule="auto"/>
      <w:jc w:val="both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8">
    <w:name w:val="8   تيتر اول"/>
    <w:basedOn w:val="Normal"/>
    <w:rsid w:val="009B0207"/>
    <w:pPr>
      <w:keepNext/>
      <w:bidi/>
      <w:spacing w:after="0" w:line="240" w:lineRule="auto"/>
      <w:ind w:left="7"/>
      <w:jc w:val="both"/>
    </w:pPr>
    <w:rPr>
      <w:rFonts w:ascii="Times New Roman" w:eastAsia="Times New Roman" w:hAnsi="Times New Roman" w:cs="B Nazani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&#10; yiv1412831824ms__id2864"/>
    <w:basedOn w:val="DefaultParagraphFont"/>
    <w:rsid w:val="00CE142B"/>
  </w:style>
  <w:style w:type="paragraph" w:styleId="Header">
    <w:name w:val="header"/>
    <w:basedOn w:val="Normal"/>
    <w:link w:val="HeaderChar"/>
    <w:uiPriority w:val="99"/>
    <w:unhideWhenUsed/>
    <w:rsid w:val="00731A43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731A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A43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731A4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71E9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link w:val="BodyText"/>
    <w:uiPriority w:val="99"/>
    <w:rsid w:val="00A71E9A"/>
    <w:rPr>
      <w:rFonts w:ascii="Times New Roman" w:eastAsia="Times New Roman" w:hAnsi="Times New Roman" w:cs="Times New Roman"/>
      <w:sz w:val="18"/>
      <w:szCs w:val="18"/>
    </w:rPr>
  </w:style>
  <w:style w:type="table" w:styleId="PlainTable2">
    <w:name w:val="Plain Table 2"/>
    <w:basedOn w:val="TableNormal"/>
    <w:uiPriority w:val="42"/>
    <w:rsid w:val="008822C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2272D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F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6DB"/>
    <w:rPr>
      <w:b/>
      <w:bCs/>
    </w:rPr>
  </w:style>
  <w:style w:type="paragraph" w:styleId="NormalWeb">
    <w:name w:val="Normal (Web)"/>
    <w:basedOn w:val="Normal"/>
    <w:uiPriority w:val="99"/>
    <w:unhideWhenUsed/>
    <w:rsid w:val="0042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657C-3B73-47F5-98FB-BA2C4891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3342360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gres&amp;cd=&amp;cad=rja&amp;uact=8&amp;ved=2ahUKEwj56oagzf_bAhWrsVQKHSEJCmsQjRx6BAgBEAU&amp;url=http%3A%2F%2Fsobhe-emrooze-iran.blogfa.com%2Fpost%2F41&amp;psig=AOvVaw0jmdoirY0ilSfl-QR2U2g5&amp;ust=1530592939503336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Kamal; isscn@yahoo.com</dc:creator>
  <cp:keywords/>
  <cp:lastModifiedBy>HP</cp:lastModifiedBy>
  <cp:revision>70</cp:revision>
  <cp:lastPrinted>2021-07-07T16:42:00Z</cp:lastPrinted>
  <dcterms:created xsi:type="dcterms:W3CDTF">2021-07-05T16:07:00Z</dcterms:created>
  <dcterms:modified xsi:type="dcterms:W3CDTF">2021-09-20T13:41:00Z</dcterms:modified>
</cp:coreProperties>
</file>